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7AE7C" w14:textId="77777777" w:rsidR="00C146D3" w:rsidRDefault="00C146D3" w:rsidP="00C146D3">
      <w:pPr>
        <w:jc w:val="center"/>
        <w:rPr>
          <w:rFonts w:ascii="Arial" w:hAnsi="Arial"/>
          <w:b/>
        </w:rPr>
      </w:pPr>
    </w:p>
    <w:p w14:paraId="359D9F0B" w14:textId="77777777" w:rsidR="00C146D3" w:rsidRPr="00F30D6B" w:rsidRDefault="00C146D3" w:rsidP="00C146D3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7AEB3439" w14:textId="3C668CAF" w:rsidR="00C146D3" w:rsidRPr="00C146D3" w:rsidRDefault="00C146D3" w:rsidP="00C146D3">
      <w:pPr>
        <w:jc w:val="center"/>
        <w:rPr>
          <w:rFonts w:ascii="Arial" w:hAnsi="Arial"/>
          <w:b/>
          <w:bCs/>
        </w:rPr>
      </w:pPr>
      <w:r w:rsidRPr="007A53AE">
        <w:rPr>
          <w:rFonts w:ascii="Arial" w:eastAsiaTheme="minorEastAsia" w:hAnsi="Arial"/>
          <w:b/>
          <w:bCs/>
        </w:rPr>
        <w:t>Épületenergetikai fejlesztések Berhidán</w:t>
      </w:r>
    </w:p>
    <w:p w14:paraId="2C3F56A2" w14:textId="7418F265" w:rsidR="00C146D3" w:rsidRPr="00F30D6B" w:rsidRDefault="00C146D3" w:rsidP="00C146D3">
      <w:pPr>
        <w:jc w:val="center"/>
        <w:rPr>
          <w:rFonts w:ascii="Arial" w:hAnsi="Arial"/>
        </w:rPr>
      </w:pPr>
      <w:r>
        <w:rPr>
          <w:rFonts w:ascii="Arial" w:hAnsi="Arial"/>
        </w:rPr>
        <w:t>2023</w:t>
      </w:r>
      <w:r w:rsidRPr="00F30D6B">
        <w:rPr>
          <w:rFonts w:ascii="Arial" w:hAnsi="Arial"/>
        </w:rPr>
        <w:t>/</w:t>
      </w:r>
      <w:r>
        <w:rPr>
          <w:rFonts w:ascii="Arial" w:hAnsi="Arial"/>
        </w:rPr>
        <w:t>02/1</w:t>
      </w:r>
      <w:r w:rsidR="00477D61">
        <w:rPr>
          <w:rFonts w:ascii="Arial" w:hAnsi="Arial"/>
        </w:rPr>
        <w:t>5</w:t>
      </w:r>
    </w:p>
    <w:p w14:paraId="14EB5C4C" w14:textId="3C6A934A" w:rsidR="00C146D3" w:rsidRP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3399"/>
          <w:sz w:val="14"/>
          <w:szCs w:val="14"/>
        </w:rPr>
      </w:pPr>
    </w:p>
    <w:p w14:paraId="54B0A4A1" w14:textId="77777777" w:rsid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>
        <w:rPr>
          <w:rFonts w:ascii="Arial" w:hAnsi="Arial"/>
        </w:rPr>
        <w:t>Berhida</w:t>
      </w:r>
      <w:r w:rsidRPr="00C146D3">
        <w:rPr>
          <w:rFonts w:ascii="Arial" w:hAnsi="Arial"/>
        </w:rPr>
        <w:t xml:space="preserve"> Város Önkormányzata támogatást nyert a Terület- és Településfejlesztési Operatív Program Plusz keretén belül </w:t>
      </w:r>
      <w:r>
        <w:rPr>
          <w:rFonts w:ascii="Arial" w:hAnsi="Arial"/>
        </w:rPr>
        <w:t>„É</w:t>
      </w:r>
      <w:r w:rsidRPr="00C146D3">
        <w:rPr>
          <w:rFonts w:ascii="Arial" w:hAnsi="Arial"/>
        </w:rPr>
        <w:t xml:space="preserve">pületenergetikai </w:t>
      </w:r>
      <w:r>
        <w:rPr>
          <w:rFonts w:ascii="Arial" w:hAnsi="Arial"/>
        </w:rPr>
        <w:t xml:space="preserve">fejlesztések Berhidán” </w:t>
      </w:r>
      <w:r w:rsidRPr="00C146D3">
        <w:rPr>
          <w:rFonts w:ascii="Arial" w:hAnsi="Arial"/>
        </w:rPr>
        <w:t>cím</w:t>
      </w:r>
      <w:r>
        <w:rPr>
          <w:rFonts w:ascii="Arial" w:hAnsi="Arial"/>
        </w:rPr>
        <w:t>ű támogatási kérelmével</w:t>
      </w:r>
      <w:r w:rsidRPr="00C146D3">
        <w:rPr>
          <w:rFonts w:ascii="Arial" w:hAnsi="Arial"/>
        </w:rPr>
        <w:t xml:space="preserve">. </w:t>
      </w:r>
    </w:p>
    <w:p w14:paraId="63E7288F" w14:textId="61144C30" w:rsid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C146D3">
        <w:rPr>
          <w:rFonts w:ascii="Arial" w:hAnsi="Arial"/>
        </w:rPr>
        <w:t xml:space="preserve">Támogatás összege: </w:t>
      </w:r>
      <w:r w:rsidRPr="007A53AE">
        <w:rPr>
          <w:rFonts w:ascii="Arial" w:eastAsiaTheme="minorEastAsia" w:hAnsi="Arial"/>
        </w:rPr>
        <w:t>378</w:t>
      </w:r>
      <w:r>
        <w:rPr>
          <w:rFonts w:ascii="Arial" w:eastAsiaTheme="minorEastAsia" w:hAnsi="Arial"/>
        </w:rPr>
        <w:t>,</w:t>
      </w:r>
      <w:r w:rsidRPr="007A53AE">
        <w:rPr>
          <w:rFonts w:ascii="Arial" w:eastAsiaTheme="minorEastAsia" w:hAnsi="Arial"/>
        </w:rPr>
        <w:t xml:space="preserve">509 </w:t>
      </w:r>
      <w:r w:rsidRPr="00C146D3">
        <w:rPr>
          <w:rFonts w:ascii="Arial" w:hAnsi="Arial"/>
        </w:rPr>
        <w:t xml:space="preserve">millió Forint </w:t>
      </w:r>
    </w:p>
    <w:p w14:paraId="7F5493DD" w14:textId="77777777" w:rsid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C146D3">
        <w:rPr>
          <w:rFonts w:ascii="Arial" w:hAnsi="Arial"/>
        </w:rPr>
        <w:t xml:space="preserve">Támogatás mértéke: 100% vissza nem térítendő </w:t>
      </w:r>
    </w:p>
    <w:p w14:paraId="6FDC9FEC" w14:textId="3BF5BB4C" w:rsid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C146D3">
        <w:rPr>
          <w:rFonts w:ascii="Arial" w:hAnsi="Arial"/>
        </w:rPr>
        <w:t xml:space="preserve">Projekt </w:t>
      </w:r>
      <w:r w:rsidR="00477D61">
        <w:rPr>
          <w:rFonts w:ascii="Arial" w:hAnsi="Arial"/>
        </w:rPr>
        <w:t xml:space="preserve">tervezett </w:t>
      </w:r>
      <w:r w:rsidRPr="00C146D3">
        <w:rPr>
          <w:rFonts w:ascii="Arial" w:hAnsi="Arial"/>
        </w:rPr>
        <w:t>zárás időpontja: 202</w:t>
      </w:r>
      <w:r>
        <w:rPr>
          <w:rFonts w:ascii="Arial" w:hAnsi="Arial"/>
        </w:rPr>
        <w:t>4</w:t>
      </w:r>
      <w:r w:rsidRPr="00C146D3">
        <w:rPr>
          <w:rFonts w:ascii="Arial" w:hAnsi="Arial"/>
        </w:rPr>
        <w:t>.</w:t>
      </w:r>
      <w:r w:rsidR="00477D61">
        <w:rPr>
          <w:rFonts w:ascii="Arial" w:hAnsi="Arial"/>
        </w:rPr>
        <w:t>06.15.</w:t>
      </w:r>
    </w:p>
    <w:p w14:paraId="0BE9C3EC" w14:textId="77777777" w:rsidR="00C146D3" w:rsidRPr="00C146D3" w:rsidRDefault="00C146D3" w:rsidP="00C146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16"/>
          <w:szCs w:val="16"/>
        </w:rPr>
      </w:pPr>
    </w:p>
    <w:p w14:paraId="09DA3992" w14:textId="77777777" w:rsidR="00C146D3" w:rsidRDefault="00C146D3" w:rsidP="00C146D3">
      <w:pPr>
        <w:rPr>
          <w:rFonts w:ascii="Arial" w:hAnsi="Arial"/>
          <w:b/>
          <w:color w:val="003399"/>
        </w:rPr>
      </w:pPr>
    </w:p>
    <w:p w14:paraId="33B95D3C" w14:textId="693A862F" w:rsidR="00E43036" w:rsidRDefault="00E43036" w:rsidP="00477D61">
      <w:pPr>
        <w:spacing w:after="120"/>
        <w:rPr>
          <w:rFonts w:ascii="Arial" w:hAnsi="Arial"/>
        </w:rPr>
      </w:pPr>
      <w:r w:rsidRPr="00E43036">
        <w:rPr>
          <w:rFonts w:ascii="Arial" w:hAnsi="Arial"/>
        </w:rPr>
        <w:t>Berhida Város Önkormányzata elkötelezett az energiahatékonysági fejlesztések iránt, mivel éves szinten jelentős épületüzemeltetési kiadáscsökkenés érhető el általuk, valamint az energiafogyasztás optimalizálásával is a fenntartható fejlődést kívánjuk támogatni. A településen az új beruházások mindig az érvényben lévő szabályozásoknak megfelelő, vagy annál jobb energetikai tulajdonságokkal, gépészeti és elektromos rendszerekkel készülnek. Ettől függetlenül a folyamatos energetikai felülvizsgálat az épületek üzemeltetése során elengedhetetlen.</w:t>
      </w:r>
    </w:p>
    <w:p w14:paraId="7E91F40F" w14:textId="77777777" w:rsidR="00E43036" w:rsidRDefault="00E43036" w:rsidP="00E43036">
      <w:pPr>
        <w:spacing w:after="120"/>
        <w:rPr>
          <w:rFonts w:ascii="Arial" w:hAnsi="Arial"/>
        </w:rPr>
      </w:pPr>
      <w:r w:rsidRPr="00C7779B">
        <w:rPr>
          <w:rFonts w:ascii="Arial" w:hAnsi="Arial"/>
          <w:color w:val="000000"/>
        </w:rPr>
        <w:t xml:space="preserve">A projekt fő célja </w:t>
      </w:r>
      <w:r>
        <w:rPr>
          <w:rFonts w:ascii="Arial" w:hAnsi="Arial"/>
          <w:color w:val="000000"/>
        </w:rPr>
        <w:t>egy</w:t>
      </w:r>
      <w:r w:rsidRPr="00C7779B">
        <w:rPr>
          <w:rFonts w:ascii="Arial" w:hAnsi="Arial"/>
          <w:color w:val="000000"/>
        </w:rPr>
        <w:t xml:space="preserve"> középület energetikai fejlesztése alábbiak szerint:</w:t>
      </w:r>
    </w:p>
    <w:p w14:paraId="2569C0D0" w14:textId="0F4C5D4A" w:rsidR="00477D61" w:rsidRDefault="00477D61" w:rsidP="00477D61">
      <w:pPr>
        <w:spacing w:after="120"/>
        <w:rPr>
          <w:rFonts w:ascii="Arial" w:hAnsi="Arial"/>
        </w:rPr>
      </w:pPr>
      <w:r w:rsidRPr="00477D61">
        <w:rPr>
          <w:rFonts w:ascii="Arial" w:hAnsi="Arial"/>
        </w:rPr>
        <w:t>Projektazonosító száma: TOP_</w:t>
      </w:r>
      <w:r w:rsidRPr="007A53AE">
        <w:rPr>
          <w:rFonts w:ascii="Arial" w:eastAsiaTheme="minorEastAsia" w:hAnsi="Arial"/>
        </w:rPr>
        <w:t>PLUSZ-2.1.1-21-VE1-2022-00035</w:t>
      </w:r>
    </w:p>
    <w:p w14:paraId="0B66148C" w14:textId="1CCA183C" w:rsidR="00477D61" w:rsidRDefault="00477D61" w:rsidP="00477D61">
      <w:pPr>
        <w:spacing w:after="120"/>
        <w:rPr>
          <w:rFonts w:ascii="Arial" w:hAnsi="Arial"/>
        </w:rPr>
      </w:pPr>
      <w:r w:rsidRPr="00477D61">
        <w:rPr>
          <w:rFonts w:ascii="Arial" w:hAnsi="Arial"/>
        </w:rPr>
        <w:t xml:space="preserve">A </w:t>
      </w:r>
      <w:r w:rsidRPr="007A53AE">
        <w:rPr>
          <w:rFonts w:ascii="Arial" w:eastAsiaTheme="minorEastAsia" w:hAnsi="Arial"/>
        </w:rPr>
        <w:t>378</w:t>
      </w:r>
      <w:r>
        <w:rPr>
          <w:rFonts w:ascii="Arial" w:eastAsiaTheme="minorEastAsia" w:hAnsi="Arial"/>
        </w:rPr>
        <w:t>,</w:t>
      </w:r>
      <w:r w:rsidRPr="007A53AE">
        <w:rPr>
          <w:rFonts w:ascii="Arial" w:eastAsiaTheme="minorEastAsia" w:hAnsi="Arial"/>
        </w:rPr>
        <w:t xml:space="preserve">509 </w:t>
      </w:r>
      <w:r w:rsidRPr="00477D61">
        <w:rPr>
          <w:rFonts w:ascii="Arial" w:hAnsi="Arial"/>
        </w:rPr>
        <w:t xml:space="preserve">millió Ft európai uniós támogatás segítségével energetikai korszerűsítést valósítunk meg a </w:t>
      </w:r>
      <w:r w:rsidRPr="0052595D">
        <w:rPr>
          <w:rFonts w:ascii="Arial" w:hAnsi="Arial"/>
          <w:color w:val="000000"/>
        </w:rPr>
        <w:t>Pet</w:t>
      </w:r>
      <w:r w:rsidRPr="0052595D">
        <w:rPr>
          <w:rFonts w:ascii="Arial" w:hAnsi="Arial" w:hint="eastAsia"/>
          <w:color w:val="000000"/>
        </w:rPr>
        <w:t>ő</w:t>
      </w:r>
      <w:r w:rsidRPr="0052595D">
        <w:rPr>
          <w:rFonts w:ascii="Arial" w:hAnsi="Arial"/>
          <w:color w:val="000000"/>
        </w:rPr>
        <w:t>fi M</w:t>
      </w:r>
      <w:r w:rsidRPr="0052595D">
        <w:rPr>
          <w:rFonts w:ascii="Arial" w:hAnsi="Arial" w:hint="eastAsia"/>
          <w:color w:val="000000"/>
        </w:rPr>
        <w:t>ű</w:t>
      </w:r>
      <w:r w:rsidRPr="0052595D">
        <w:rPr>
          <w:rFonts w:ascii="Arial" w:hAnsi="Arial"/>
          <w:color w:val="000000"/>
        </w:rPr>
        <w:t>vel</w:t>
      </w:r>
      <w:r w:rsidRPr="0052595D">
        <w:rPr>
          <w:rFonts w:ascii="Arial" w:hAnsi="Arial" w:hint="eastAsia"/>
          <w:color w:val="000000"/>
        </w:rPr>
        <w:t>ő</w:t>
      </w:r>
      <w:r w:rsidRPr="0052595D">
        <w:rPr>
          <w:rFonts w:ascii="Arial" w:hAnsi="Arial"/>
          <w:color w:val="000000"/>
        </w:rPr>
        <w:t>dési Házon</w:t>
      </w:r>
      <w:r w:rsidRPr="00477D61">
        <w:rPr>
          <w:rFonts w:ascii="Arial" w:hAnsi="Arial"/>
        </w:rPr>
        <w:t>.</w:t>
      </w:r>
    </w:p>
    <w:p w14:paraId="3849F926" w14:textId="77777777" w:rsidR="00E43036" w:rsidRDefault="00E43036" w:rsidP="00E43036">
      <w:pPr>
        <w:spacing w:after="120"/>
        <w:rPr>
          <w:rFonts w:ascii="Arial" w:hAnsi="Arial"/>
          <w:color w:val="000000"/>
        </w:rPr>
      </w:pPr>
      <w:r w:rsidRPr="0052595D">
        <w:rPr>
          <w:rFonts w:ascii="Arial" w:hAnsi="Arial"/>
          <w:color w:val="000000"/>
        </w:rPr>
        <w:t>Berhida Város Önkormányzata a Pet</w:t>
      </w:r>
      <w:r w:rsidRPr="0052595D">
        <w:rPr>
          <w:rFonts w:ascii="Arial" w:hAnsi="Arial" w:hint="eastAsia"/>
          <w:color w:val="000000"/>
        </w:rPr>
        <w:t>ő</w:t>
      </w:r>
      <w:r w:rsidRPr="0052595D">
        <w:rPr>
          <w:rFonts w:ascii="Arial" w:hAnsi="Arial"/>
          <w:color w:val="000000"/>
        </w:rPr>
        <w:t>fi M</w:t>
      </w:r>
      <w:r w:rsidRPr="0052595D">
        <w:rPr>
          <w:rFonts w:ascii="Arial" w:hAnsi="Arial" w:hint="eastAsia"/>
          <w:color w:val="000000"/>
        </w:rPr>
        <w:t>ű</w:t>
      </w:r>
      <w:r w:rsidRPr="0052595D">
        <w:rPr>
          <w:rFonts w:ascii="Arial" w:hAnsi="Arial"/>
          <w:color w:val="000000"/>
        </w:rPr>
        <w:t>vel</w:t>
      </w:r>
      <w:r w:rsidRPr="0052595D">
        <w:rPr>
          <w:rFonts w:ascii="Arial" w:hAnsi="Arial" w:hint="eastAsia"/>
          <w:color w:val="000000"/>
        </w:rPr>
        <w:t>ő</w:t>
      </w:r>
      <w:r w:rsidRPr="0052595D">
        <w:rPr>
          <w:rFonts w:ascii="Arial" w:hAnsi="Arial"/>
          <w:color w:val="000000"/>
        </w:rPr>
        <w:t xml:space="preserve">dési Házon az üzemeltetési költségek csökkentését célzó beruházásokat </w:t>
      </w:r>
      <w:r>
        <w:rPr>
          <w:rFonts w:ascii="Arial" w:hAnsi="Arial"/>
          <w:color w:val="000000"/>
        </w:rPr>
        <w:t>hajt végre</w:t>
      </w:r>
      <w:r w:rsidRPr="0052595D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Az épület folyamatos aktív használatából és a nagyléptékű energetikai fejlesztések elmaradása okán pályázáskori állapotát tekintve leromlott állapotban van, fenntartása kiemelt nehézséget jelent az önkormányzatnak. Jelen korban tapasztalt energiaárak robbanásszerű növekedése és az ellátási bizonytalanságok is </w:t>
      </w:r>
      <w:r w:rsidRPr="006B00F6">
        <w:rPr>
          <w:rFonts w:ascii="Arial" w:hAnsi="Arial"/>
          <w:color w:val="000000"/>
        </w:rPr>
        <w:t>energiaracionalizálás</w:t>
      </w:r>
      <w:r>
        <w:rPr>
          <w:rFonts w:ascii="Arial" w:hAnsi="Arial"/>
          <w:color w:val="000000"/>
        </w:rPr>
        <w:t>ra</w:t>
      </w:r>
      <w:r w:rsidRPr="006B00F6">
        <w:rPr>
          <w:rFonts w:ascii="Arial" w:hAnsi="Arial"/>
          <w:color w:val="000000"/>
        </w:rPr>
        <w:t xml:space="preserve"> és f</w:t>
      </w:r>
      <w:r>
        <w:rPr>
          <w:rFonts w:ascii="Arial" w:hAnsi="Arial"/>
          <w:color w:val="000000"/>
        </w:rPr>
        <w:t>ejlesztésre ösztönzik a fenntartót.</w:t>
      </w:r>
    </w:p>
    <w:p w14:paraId="41479B7A" w14:textId="77777777" w:rsidR="00E43036" w:rsidRDefault="00E43036" w:rsidP="00E43036">
      <w:pPr>
        <w:spacing w:after="1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tervezett fejlesztési koncepció a </w:t>
      </w:r>
      <w:r w:rsidRPr="006B00F6">
        <w:rPr>
          <w:rFonts w:ascii="Arial" w:hAnsi="Arial"/>
          <w:color w:val="000000"/>
        </w:rPr>
        <w:t>legnagyobb energiamegtakarítással járó m</w:t>
      </w:r>
      <w:r w:rsidRPr="006B00F6">
        <w:rPr>
          <w:rFonts w:ascii="Arial" w:hAnsi="Arial" w:hint="eastAsia"/>
          <w:color w:val="000000"/>
        </w:rPr>
        <w:t>ű</w:t>
      </w:r>
      <w:r w:rsidRPr="006B00F6">
        <w:rPr>
          <w:rFonts w:ascii="Arial" w:hAnsi="Arial"/>
          <w:color w:val="000000"/>
        </w:rPr>
        <w:t>szaki</w:t>
      </w:r>
      <w:r>
        <w:rPr>
          <w:rFonts w:ascii="Arial" w:hAnsi="Arial"/>
          <w:color w:val="000000"/>
        </w:rPr>
        <w:t xml:space="preserve"> </w:t>
      </w:r>
      <w:r w:rsidRPr="006B00F6">
        <w:rPr>
          <w:rFonts w:ascii="Arial" w:hAnsi="Arial"/>
          <w:color w:val="000000"/>
        </w:rPr>
        <w:t>megoldásokat</w:t>
      </w:r>
      <w:r>
        <w:rPr>
          <w:rFonts w:ascii="Arial" w:hAnsi="Arial"/>
          <w:color w:val="000000"/>
        </w:rPr>
        <w:t xml:space="preserve"> tartalmazza.</w:t>
      </w:r>
    </w:p>
    <w:p w14:paraId="5B609BEE" w14:textId="38884548" w:rsidR="00E43036" w:rsidRPr="00FB3948" w:rsidRDefault="00E43036" w:rsidP="00E43036">
      <w:pPr>
        <w:spacing w:after="120"/>
        <w:rPr>
          <w:rFonts w:ascii="Arial" w:hAnsi="Arial"/>
          <w:color w:val="000000"/>
        </w:rPr>
      </w:pPr>
      <w:r w:rsidRPr="00F30D6B">
        <w:rPr>
          <w:rFonts w:ascii="Arial" w:hAnsi="Arial"/>
        </w:rPr>
        <w:t>A projekt a Széchenyi Terv Plusz program keretében valósul meg.</w:t>
      </w:r>
      <w:r>
        <w:rPr>
          <w:rFonts w:ascii="Arial" w:hAnsi="Arial"/>
        </w:rPr>
        <w:t xml:space="preserve"> </w:t>
      </w:r>
      <w:r w:rsidRPr="00FB3948">
        <w:rPr>
          <w:rFonts w:ascii="Arial" w:hAnsi="Arial"/>
          <w:color w:val="000000"/>
        </w:rPr>
        <w:t xml:space="preserve">A tervezett beruházás illeszkedik mind a TOP Plusz </w:t>
      </w:r>
      <w:r>
        <w:rPr>
          <w:rFonts w:ascii="Arial" w:hAnsi="Arial"/>
          <w:color w:val="000000"/>
        </w:rPr>
        <w:t>O</w:t>
      </w:r>
      <w:r w:rsidRPr="00FB3948">
        <w:rPr>
          <w:rFonts w:ascii="Arial" w:hAnsi="Arial"/>
          <w:color w:val="000000"/>
        </w:rPr>
        <w:t xml:space="preserve">peratív </w:t>
      </w:r>
      <w:r>
        <w:rPr>
          <w:rFonts w:ascii="Arial" w:hAnsi="Arial"/>
          <w:color w:val="000000"/>
        </w:rPr>
        <w:t>P</w:t>
      </w:r>
      <w:r w:rsidRPr="00FB3948">
        <w:rPr>
          <w:rFonts w:ascii="Arial" w:hAnsi="Arial"/>
          <w:color w:val="000000"/>
        </w:rPr>
        <w:t>rogramban megfogalmazott célokhoz, mind pedig a Felhívásban megfogalmazott célokhoz és elvárásokhoz.</w:t>
      </w:r>
      <w:r>
        <w:rPr>
          <w:rFonts w:ascii="Arial" w:hAnsi="Arial"/>
          <w:color w:val="000000"/>
        </w:rPr>
        <w:t xml:space="preserve"> A projekt hozzájárul az </w:t>
      </w:r>
      <w:r>
        <w:rPr>
          <w:rFonts w:ascii="Arial" w:hAnsi="Arial"/>
          <w:color w:val="000000"/>
        </w:rPr>
        <w:t>Operatív Program</w:t>
      </w:r>
      <w:r>
        <w:rPr>
          <w:rFonts w:ascii="Arial" w:hAnsi="Arial"/>
          <w:color w:val="000000"/>
        </w:rPr>
        <w:t xml:space="preserve"> indikátorok célértékeinek eléréséhez.</w:t>
      </w:r>
    </w:p>
    <w:p w14:paraId="3574D7FD" w14:textId="77777777" w:rsidR="00477D61" w:rsidRPr="00F30D6B" w:rsidRDefault="00477D61" w:rsidP="00C146D3">
      <w:pPr>
        <w:rPr>
          <w:rFonts w:ascii="Arial" w:hAnsi="Arial"/>
        </w:rPr>
      </w:pPr>
    </w:p>
    <w:p w14:paraId="28A87CC3" w14:textId="7FD927C7" w:rsidR="00C146D3" w:rsidRPr="00F30D6B" w:rsidRDefault="00C146D3" w:rsidP="00C146D3">
      <w:pPr>
        <w:rPr>
          <w:rFonts w:ascii="Arial" w:hAnsi="Arial"/>
        </w:rPr>
      </w:pPr>
      <w:r w:rsidRPr="00F30D6B">
        <w:rPr>
          <w:rFonts w:ascii="Arial" w:hAnsi="Arial"/>
        </w:rPr>
        <w:t xml:space="preserve">A projektről bővebb információt a </w:t>
      </w:r>
      <w:hyperlink r:id="rId6" w:history="1">
        <w:r w:rsidR="00E43036" w:rsidRPr="00E43036">
          <w:rPr>
            <w:rStyle w:val="Hiperhivatkozs"/>
            <w:rFonts w:ascii="Arial" w:hAnsi="Arial"/>
          </w:rPr>
          <w:t>https://berhida.asp.lgov.hu/</w:t>
        </w:r>
      </w:hyperlink>
      <w:r w:rsidR="00E43036">
        <w:rPr>
          <w:rFonts w:ascii="Arial" w:hAnsi="Arial"/>
        </w:rPr>
        <w:t xml:space="preserve"> </w:t>
      </w:r>
      <w:r w:rsidRPr="00F30D6B">
        <w:rPr>
          <w:rFonts w:ascii="Arial" w:hAnsi="Arial"/>
        </w:rPr>
        <w:t>oldalon olvashatnak.</w:t>
      </w:r>
    </w:p>
    <w:p w14:paraId="62C71157" w14:textId="77777777" w:rsidR="00C146D3" w:rsidRPr="00F30D6B" w:rsidRDefault="00C146D3" w:rsidP="00C146D3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09F121E8" w14:textId="5D7989EE" w:rsidR="00C146D3" w:rsidRPr="00D15BFE" w:rsidRDefault="00D15BFE" w:rsidP="00C146D3">
      <w:pPr>
        <w:rPr>
          <w:rFonts w:ascii="Arial" w:hAnsi="Arial"/>
        </w:rPr>
      </w:pPr>
      <w:r w:rsidRPr="00D15BFE">
        <w:rPr>
          <w:rFonts w:ascii="Arial" w:hAnsi="Arial"/>
        </w:rPr>
        <w:t>06-88/596-585</w:t>
      </w:r>
    </w:p>
    <w:p w14:paraId="367DAD25" w14:textId="47B337A6" w:rsidR="00C146D3" w:rsidRDefault="00D15BFE">
      <w:r w:rsidRPr="00D15BFE">
        <w:rPr>
          <w:rFonts w:ascii="Arial" w:hAnsi="Arial"/>
        </w:rPr>
        <w:t>palyazat@berhida</w:t>
      </w:r>
      <w:r>
        <w:rPr>
          <w:rFonts w:ascii="Arial" w:hAnsi="Arial"/>
        </w:rPr>
        <w:t>.hu</w:t>
      </w:r>
    </w:p>
    <w:sectPr w:rsidR="00C146D3" w:rsidSect="00C146D3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300E7" w14:textId="77777777" w:rsidR="00D15BFE" w:rsidRDefault="00D15BFE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4B5BF" wp14:editId="219D440B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D3"/>
    <w:rsid w:val="00477D61"/>
    <w:rsid w:val="00B2453D"/>
    <w:rsid w:val="00C146D3"/>
    <w:rsid w:val="00D15BFE"/>
    <w:rsid w:val="00E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3D3"/>
  <w15:chartTrackingRefBased/>
  <w15:docId w15:val="{159FBC4A-DB03-4960-B71B-8F973BD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46D3"/>
    <w:pPr>
      <w:widowControl w:val="0"/>
      <w:autoSpaceDE w:val="0"/>
      <w:autoSpaceDN w:val="0"/>
      <w:adjustRightInd w:val="0"/>
      <w:spacing w:after="200" w:line="240" w:lineRule="auto"/>
      <w:jc w:val="both"/>
    </w:pPr>
    <w:rPr>
      <w:rFonts w:ascii="Verdana" w:eastAsia="Times New Roman" w:hAnsi="Verdana" w:cs="Arial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14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4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4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4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4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4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4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4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4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14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4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6D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46D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46D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46D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46D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46D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146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14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14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14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14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146D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146D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146D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14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146D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146D3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C146D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46D3"/>
    <w:rPr>
      <w:rFonts w:ascii="Verdana" w:eastAsia="Times New Roman" w:hAnsi="Verdana" w:cs="Arial"/>
      <w:kern w:val="0"/>
      <w:sz w:val="20"/>
      <w:szCs w:val="2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E43036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rhida.asp.l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F0F7-4A91-4DC1-970A-951809C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Balázs</dc:creator>
  <cp:keywords/>
  <dc:description/>
  <cp:lastModifiedBy>Takács Balázs</cp:lastModifiedBy>
  <cp:revision>1</cp:revision>
  <dcterms:created xsi:type="dcterms:W3CDTF">2024-06-03T20:05:00Z</dcterms:created>
  <dcterms:modified xsi:type="dcterms:W3CDTF">2024-06-03T20:39:00Z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2024-06-03T20:39:26Z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c47c23a8-8032-42b5-ad46-6ae99f34f5bd</vt:lpwstr>
  </property>
  <property fmtid="{D5CDD505-2E9C-101B-9397-08002B2CF9AE}" pid="7" name="MSIP_Label_defa4170-0d19-0005-0004-bc88714345d2_ActionId">
    <vt:lpwstr>3e190a59-8393-4967-ae36-a6a272d71949</vt:lpwstr>
  </property>
  <property fmtid="{D5CDD505-2E9C-101B-9397-08002B2CF9AE}" pid="8" name="MSIP_Label_defa4170-0d19-0005-0004-bc88714345d2_ContentBits">
    <vt:lpwstr>0</vt:lpwstr>
  </property>
</Properties>
</file>